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DE12" w14:textId="77777777" w:rsidR="00FD2DC8" w:rsidRDefault="00FD2DC8"/>
    <w:p w14:paraId="15422603" w14:textId="77777777" w:rsidR="006F6A7D" w:rsidRPr="006F6A7D" w:rsidRDefault="006F6A7D" w:rsidP="006F6A7D"/>
    <w:p w14:paraId="62E41B17" w14:textId="77777777" w:rsidR="006F6A7D" w:rsidRDefault="006F6A7D" w:rsidP="006F6A7D"/>
    <w:p w14:paraId="0E5514FD" w14:textId="725FDE67" w:rsidR="006F6A7D" w:rsidRDefault="006F6A7D" w:rsidP="006F6A7D">
      <w:r w:rsidRPr="006037EF">
        <w:rPr>
          <w:rFonts w:asciiTheme="majorHAnsi" w:eastAsiaTheme="majorEastAsia" w:hAnsiTheme="majorHAnsi" w:cstheme="majorBidi"/>
          <w:color w:val="FF0000"/>
          <w:spacing w:val="-10"/>
          <w:kern w:val="28"/>
          <w:sz w:val="56"/>
          <w:szCs w:val="56"/>
        </w:rPr>
        <w:t xml:space="preserve">[initiatiefnemer] </w:t>
      </w:r>
      <w:r w:rsidRPr="006037EF">
        <w:rPr>
          <w:rFonts w:asciiTheme="majorHAnsi" w:eastAsiaTheme="majorEastAsia" w:hAnsiTheme="majorHAnsi" w:cstheme="majorBidi"/>
          <w:spacing w:val="-10"/>
          <w:kern w:val="28"/>
          <w:sz w:val="56"/>
          <w:szCs w:val="56"/>
        </w:rPr>
        <w:t>in actie tegen digitale criminaliteit</w:t>
      </w:r>
    </w:p>
    <w:p w14:paraId="7112D3D2" w14:textId="77777777" w:rsidR="006F6A7D" w:rsidRPr="00E0487E" w:rsidRDefault="006F6A7D" w:rsidP="006F6A7D">
      <w:pPr>
        <w:pStyle w:val="Ondertitel"/>
        <w:rPr>
          <w:sz w:val="36"/>
          <w:szCs w:val="36"/>
        </w:rPr>
      </w:pPr>
      <w:r>
        <w:rPr>
          <w:sz w:val="36"/>
          <w:szCs w:val="36"/>
        </w:rPr>
        <w:t xml:space="preserve">Ook wij zeggen op 2 april: </w:t>
      </w:r>
      <w:r w:rsidRPr="0036281A">
        <w:rPr>
          <w:i/>
          <w:iCs/>
          <w:sz w:val="36"/>
          <w:szCs w:val="36"/>
        </w:rPr>
        <w:t>Echt niet Vandaag</w:t>
      </w:r>
    </w:p>
    <w:p w14:paraId="7A551C0B" w14:textId="77777777" w:rsidR="006F6A7D" w:rsidRPr="006F6A7D" w:rsidRDefault="006F6A7D" w:rsidP="006F6A7D">
      <w:pPr>
        <w:rPr>
          <w:b/>
          <w:bCs/>
          <w:sz w:val="20"/>
          <w:szCs w:val="20"/>
        </w:rPr>
      </w:pPr>
      <w:r w:rsidRPr="006F6A7D">
        <w:rPr>
          <w:b/>
          <w:bCs/>
          <w:sz w:val="20"/>
          <w:szCs w:val="20"/>
        </w:rPr>
        <w:t xml:space="preserve">In Oost-Nederland melden zich dagelijks gemiddeld 23 slachtsoffers van digitale criminaliteit bij de politie. Slechts het topje van de ijsberg, want naar schatting doet slechts 2 op de 10 slachtoffers aangifte. Alle reden voor de politie Oost-Nederland om op 2 april samen met al meer dan 80 partners in actie te komen. Want of het nu gaat om een </w:t>
      </w:r>
      <w:proofErr w:type="spellStart"/>
      <w:r w:rsidRPr="006F6A7D">
        <w:rPr>
          <w:b/>
          <w:bCs/>
          <w:sz w:val="20"/>
          <w:szCs w:val="20"/>
        </w:rPr>
        <w:t>phishing</w:t>
      </w:r>
      <w:proofErr w:type="spellEnd"/>
      <w:r w:rsidRPr="006F6A7D">
        <w:rPr>
          <w:b/>
          <w:bCs/>
          <w:sz w:val="20"/>
          <w:szCs w:val="20"/>
        </w:rPr>
        <w:t xml:space="preserve"> mail, whatsapp fraude of </w:t>
      </w:r>
      <w:proofErr w:type="spellStart"/>
      <w:r w:rsidRPr="006F6A7D">
        <w:rPr>
          <w:b/>
          <w:bCs/>
          <w:sz w:val="20"/>
          <w:szCs w:val="20"/>
        </w:rPr>
        <w:t>ransomware</w:t>
      </w:r>
      <w:proofErr w:type="spellEnd"/>
      <w:r w:rsidRPr="006F6A7D">
        <w:rPr>
          <w:b/>
          <w:bCs/>
          <w:sz w:val="20"/>
          <w:szCs w:val="20"/>
        </w:rPr>
        <w:t>: de gevolgen voor slachtoffers zijn groot.</w:t>
      </w:r>
    </w:p>
    <w:p w14:paraId="2E21BC78" w14:textId="77777777" w:rsidR="006F6A7D" w:rsidRPr="006F6A7D" w:rsidRDefault="006F6A7D" w:rsidP="006F6A7D">
      <w:pPr>
        <w:pStyle w:val="Kop2"/>
        <w:rPr>
          <w:b/>
          <w:bCs/>
          <w:color w:val="auto"/>
          <w:sz w:val="20"/>
          <w:szCs w:val="20"/>
        </w:rPr>
      </w:pPr>
      <w:r w:rsidRPr="006F6A7D">
        <w:rPr>
          <w:b/>
          <w:bCs/>
          <w:color w:val="auto"/>
          <w:sz w:val="20"/>
          <w:szCs w:val="20"/>
        </w:rPr>
        <w:t>Tijd voor actie</w:t>
      </w:r>
    </w:p>
    <w:p w14:paraId="5F4825C7" w14:textId="7A97CCD1" w:rsidR="006F6A7D" w:rsidRPr="006F6A7D" w:rsidRDefault="006F6A7D" w:rsidP="006F6A7D">
      <w:pPr>
        <w:rPr>
          <w:sz w:val="20"/>
          <w:szCs w:val="20"/>
        </w:rPr>
      </w:pPr>
      <w:r w:rsidRPr="006F6A7D">
        <w:rPr>
          <w:sz w:val="20"/>
          <w:szCs w:val="20"/>
        </w:rPr>
        <w:t xml:space="preserve">Daarom sluit </w:t>
      </w:r>
      <w:r w:rsidRPr="006F6A7D">
        <w:rPr>
          <w:color w:val="FF0000"/>
          <w:sz w:val="20"/>
          <w:szCs w:val="20"/>
        </w:rPr>
        <w:t xml:space="preserve">[initiatiefnemer] </w:t>
      </w:r>
      <w:r w:rsidRPr="006F6A7D">
        <w:rPr>
          <w:sz w:val="20"/>
          <w:szCs w:val="20"/>
        </w:rPr>
        <w:t>zich aan bij de grote actiedag op 2 april in Oost-Nederland. Want ook wij vinden het belangrijk ons steentje bij te dragen aan dit groeiende probleem. Samen met de politie, Centrum voor Veiligheid en Digitalisering</w:t>
      </w:r>
      <w:r w:rsidR="005E1B00">
        <w:rPr>
          <w:sz w:val="20"/>
          <w:szCs w:val="20"/>
        </w:rPr>
        <w:t xml:space="preserve"> (CVD)</w:t>
      </w:r>
      <w:r w:rsidRPr="006F6A7D">
        <w:rPr>
          <w:sz w:val="20"/>
          <w:szCs w:val="20"/>
        </w:rPr>
        <w:t>, Platform Veilig Ondernemen Oost-Nederland</w:t>
      </w:r>
      <w:r w:rsidR="005E1B00">
        <w:rPr>
          <w:sz w:val="20"/>
          <w:szCs w:val="20"/>
        </w:rPr>
        <w:t xml:space="preserve"> (PVO)</w:t>
      </w:r>
      <w:r w:rsidRPr="006F6A7D">
        <w:rPr>
          <w:sz w:val="20"/>
          <w:szCs w:val="20"/>
        </w:rPr>
        <w:t xml:space="preserve"> en het Veiligheidsnetwerk Oost-Nederland willen we meehelpen een trendbreuk te realiseren.</w:t>
      </w:r>
    </w:p>
    <w:p w14:paraId="6DDE297E" w14:textId="77777777" w:rsidR="006F6A7D" w:rsidRPr="006F6A7D" w:rsidRDefault="006F6A7D" w:rsidP="006F6A7D">
      <w:pPr>
        <w:pStyle w:val="Kop2"/>
        <w:rPr>
          <w:b/>
          <w:bCs/>
          <w:color w:val="auto"/>
          <w:sz w:val="20"/>
          <w:szCs w:val="20"/>
        </w:rPr>
      </w:pPr>
      <w:r w:rsidRPr="006F6A7D">
        <w:rPr>
          <w:b/>
          <w:bCs/>
          <w:color w:val="auto"/>
          <w:sz w:val="20"/>
          <w:szCs w:val="20"/>
        </w:rPr>
        <w:t>Onze actie</w:t>
      </w:r>
    </w:p>
    <w:p w14:paraId="0E7BC69B" w14:textId="7F90F04A" w:rsidR="006F6A7D" w:rsidRPr="006F6A7D" w:rsidRDefault="006F6A7D" w:rsidP="006F6A7D">
      <w:pPr>
        <w:rPr>
          <w:color w:val="FF0000"/>
          <w:sz w:val="20"/>
          <w:szCs w:val="20"/>
        </w:rPr>
      </w:pPr>
      <w:r w:rsidRPr="006F6A7D">
        <w:rPr>
          <w:color w:val="FF0000"/>
          <w:sz w:val="20"/>
          <w:szCs w:val="20"/>
        </w:rPr>
        <w:t>[Hier informatie over de geplande actie op 2 april. Denk hierbij aan locatie, tijdstip, wie doen er mee en verdere specifieke informatie over wat er staat te gebeuren.</w:t>
      </w:r>
      <w:r w:rsidR="000D28A1">
        <w:rPr>
          <w:color w:val="FF0000"/>
          <w:sz w:val="20"/>
          <w:szCs w:val="20"/>
        </w:rPr>
        <w:br/>
      </w:r>
      <w:r w:rsidRPr="006F6A7D">
        <w:rPr>
          <w:color w:val="FF0000"/>
          <w:sz w:val="20"/>
          <w:szCs w:val="20"/>
        </w:rPr>
        <w:t>[naam initiatiefnemer/directie/medewerker/etc. organisatie]: ‘’Hier een quote namens de initiatiefnemer van de actie om de boodschap uit te dragen.’’</w:t>
      </w:r>
    </w:p>
    <w:p w14:paraId="3D7EEEAB" w14:textId="77777777" w:rsidR="006F6A7D" w:rsidRPr="006F6A7D" w:rsidRDefault="006F6A7D" w:rsidP="006F6A7D">
      <w:pPr>
        <w:pStyle w:val="Kop2"/>
        <w:rPr>
          <w:b/>
          <w:bCs/>
          <w:color w:val="auto"/>
          <w:sz w:val="20"/>
          <w:szCs w:val="20"/>
        </w:rPr>
      </w:pPr>
      <w:r w:rsidRPr="006F6A7D">
        <w:rPr>
          <w:b/>
          <w:bCs/>
          <w:color w:val="auto"/>
          <w:sz w:val="20"/>
          <w:szCs w:val="20"/>
        </w:rPr>
        <w:t>Doel</w:t>
      </w:r>
    </w:p>
    <w:p w14:paraId="4996DF1A" w14:textId="4C7A76D5" w:rsidR="006F6A7D" w:rsidRPr="006F6A7D" w:rsidRDefault="006F6A7D" w:rsidP="006F6A7D">
      <w:pPr>
        <w:rPr>
          <w:sz w:val="20"/>
          <w:szCs w:val="20"/>
        </w:rPr>
      </w:pPr>
      <w:r w:rsidRPr="006F6A7D">
        <w:rPr>
          <w:sz w:val="20"/>
          <w:szCs w:val="20"/>
        </w:rPr>
        <w:t xml:space="preserve">Het doel van alle gezamenlijke initiatiefnemers is om aandacht voor het onderwerp te creëren en om samen met alle deelnemers aan de actiedag op minimaal 100 locaties in Gelderland en Overijssel preventieacties te organiseren. Deze acties zijn gericht op de doelgroepen mkb, jongeren en minder digitaal vaardigen, zoals ouderen en laaggeletterden. Door deze actiedag willen we de doelgroepen (blijvend) bewust maken van de gevaren van digitale criminaliteit. </w:t>
      </w:r>
      <w:r w:rsidR="005E1B00" w:rsidRPr="005E1B00">
        <w:rPr>
          <w:sz w:val="20"/>
          <w:szCs w:val="20"/>
        </w:rPr>
        <w:t xml:space="preserve">Ook willen we hen handvatten geven om zichzelf te beschermen. </w:t>
      </w:r>
      <w:r w:rsidRPr="006F6A7D">
        <w:rPr>
          <w:sz w:val="20"/>
          <w:szCs w:val="20"/>
        </w:rPr>
        <w:t xml:space="preserve">Om </w:t>
      </w:r>
      <w:r w:rsidR="005E1B00">
        <w:rPr>
          <w:sz w:val="20"/>
          <w:szCs w:val="20"/>
        </w:rPr>
        <w:t xml:space="preserve">zo </w:t>
      </w:r>
      <w:r w:rsidRPr="006F6A7D">
        <w:rPr>
          <w:sz w:val="20"/>
          <w:szCs w:val="20"/>
        </w:rPr>
        <w:t>meer slachtoffers te voorkomen.</w:t>
      </w:r>
    </w:p>
    <w:p w14:paraId="3BF9BF23" w14:textId="77777777" w:rsidR="006F6A7D" w:rsidRPr="006F6A7D" w:rsidRDefault="006F6A7D" w:rsidP="006F6A7D">
      <w:pPr>
        <w:pStyle w:val="Kop2"/>
        <w:rPr>
          <w:b/>
          <w:bCs/>
          <w:color w:val="auto"/>
          <w:sz w:val="20"/>
          <w:szCs w:val="20"/>
        </w:rPr>
      </w:pPr>
      <w:r w:rsidRPr="006F6A7D">
        <w:rPr>
          <w:b/>
          <w:bCs/>
          <w:color w:val="auto"/>
          <w:sz w:val="20"/>
          <w:szCs w:val="20"/>
        </w:rPr>
        <w:t>Meedoen</w:t>
      </w:r>
    </w:p>
    <w:p w14:paraId="7726819F" w14:textId="77777777" w:rsidR="006F6A7D" w:rsidRPr="006F6A7D" w:rsidRDefault="006F6A7D" w:rsidP="006F6A7D">
      <w:pPr>
        <w:rPr>
          <w:sz w:val="20"/>
          <w:szCs w:val="20"/>
        </w:rPr>
      </w:pPr>
      <w:r w:rsidRPr="006F6A7D">
        <w:rPr>
          <w:sz w:val="20"/>
          <w:szCs w:val="20"/>
        </w:rPr>
        <w:t>Inmiddels zijn wij onderdeel van al meer dan 80 organisaties bij de actiedag. Op verschillende plekken organiseren partijen als Rabobank, De Bibliotheek, Cisco, Capgemini, Saxion Hogeschool, Halt, Windesheim, MKB-Nederland, Slachtofferhulp, Secureme2, Wehkamp, gemeenten, Stichting veilig internetten en KVK acties van groot tot klein.</w:t>
      </w:r>
    </w:p>
    <w:p w14:paraId="1B479DC9" w14:textId="77777777" w:rsidR="006F6A7D" w:rsidRPr="006F6A7D" w:rsidRDefault="006F6A7D" w:rsidP="006F6A7D">
      <w:pPr>
        <w:rPr>
          <w:sz w:val="20"/>
          <w:szCs w:val="20"/>
        </w:rPr>
      </w:pPr>
      <w:r w:rsidRPr="006F6A7D">
        <w:rPr>
          <w:sz w:val="20"/>
          <w:szCs w:val="20"/>
        </w:rPr>
        <w:t xml:space="preserve">Meedoen kan door zelf een actie te organiseren, bij een actie aan te haken of meehelpen om de boodschap te verspreiden. Organisaties of individuen die een actie willen organiseren kunnen hiervoor terecht op </w:t>
      </w:r>
      <w:hyperlink r:id="rId6" w:history="1">
        <w:r w:rsidRPr="006F6A7D">
          <w:rPr>
            <w:rStyle w:val="Hyperlink"/>
            <w:sz w:val="20"/>
            <w:szCs w:val="20"/>
          </w:rPr>
          <w:t>www.echtnietvandaag.nl</w:t>
        </w:r>
      </w:hyperlink>
      <w:r w:rsidRPr="006F6A7D">
        <w:rPr>
          <w:sz w:val="20"/>
          <w:szCs w:val="20"/>
        </w:rPr>
        <w:t>. Op deze website zijn ook diverse campagnemiddelen terug te vinden en komt later een overzicht met alle geplande acties op 2 april.</w:t>
      </w:r>
    </w:p>
    <w:p w14:paraId="45E8C833" w14:textId="0BAE8F54" w:rsidR="006F6A7D" w:rsidRPr="000D28A1" w:rsidRDefault="00713D27" w:rsidP="006F6A7D">
      <w:r>
        <w:t>--------</w:t>
      </w:r>
      <w:r w:rsidR="000D28A1">
        <w:br/>
      </w:r>
      <w:r w:rsidRPr="00713D27">
        <w:rPr>
          <w:b/>
          <w:bCs/>
          <w:sz w:val="20"/>
          <w:szCs w:val="20"/>
        </w:rPr>
        <w:t>Noot voor de redactie:</w:t>
      </w:r>
      <w:r w:rsidRPr="00713D27">
        <w:rPr>
          <w:b/>
          <w:bCs/>
          <w:sz w:val="20"/>
          <w:szCs w:val="20"/>
        </w:rPr>
        <w:br/>
      </w:r>
      <w:r w:rsidRPr="00713D27">
        <w:rPr>
          <w:sz w:val="20"/>
          <w:szCs w:val="20"/>
        </w:rPr>
        <w:t>Voor meer informatie over d</w:t>
      </w:r>
      <w:r>
        <w:rPr>
          <w:sz w:val="20"/>
          <w:szCs w:val="20"/>
        </w:rPr>
        <w:t xml:space="preserve">eze actie: </w:t>
      </w:r>
      <w:r w:rsidRPr="00713D27">
        <w:rPr>
          <w:color w:val="FF0000"/>
          <w:sz w:val="20"/>
          <w:szCs w:val="20"/>
        </w:rPr>
        <w:t>[naam – organisatie – contactgegevens]</w:t>
      </w:r>
      <w:r w:rsidRPr="00713D27">
        <w:rPr>
          <w:sz w:val="20"/>
          <w:szCs w:val="20"/>
        </w:rPr>
        <w:br/>
      </w:r>
      <w:r>
        <w:rPr>
          <w:sz w:val="20"/>
          <w:szCs w:val="20"/>
        </w:rPr>
        <w:lastRenderedPageBreak/>
        <w:t xml:space="preserve">Meer informatie over de actiedag in Oost-Nederland: </w:t>
      </w:r>
      <w:r w:rsidRPr="00713D27">
        <w:rPr>
          <w:sz w:val="20"/>
          <w:szCs w:val="20"/>
        </w:rPr>
        <w:t xml:space="preserve">Marel van Steenbergen – woordvoerder politie Oost-Nederland - </w:t>
      </w:r>
      <w:hyperlink r:id="rId7" w:history="1">
        <w:r w:rsidRPr="00713D27">
          <w:rPr>
            <w:rStyle w:val="Hyperlink"/>
            <w:sz w:val="20"/>
            <w:szCs w:val="20"/>
          </w:rPr>
          <w:t>marel.van.steenbergen@politie.nl</w:t>
        </w:r>
      </w:hyperlink>
    </w:p>
    <w:sectPr w:rsidR="006F6A7D" w:rsidRPr="000D28A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E265F" w14:textId="77777777" w:rsidR="006F6A7D" w:rsidRDefault="006F6A7D" w:rsidP="006F6A7D">
      <w:pPr>
        <w:spacing w:after="0" w:line="240" w:lineRule="auto"/>
      </w:pPr>
      <w:r>
        <w:separator/>
      </w:r>
    </w:p>
  </w:endnote>
  <w:endnote w:type="continuationSeparator" w:id="0">
    <w:p w14:paraId="299A4E64" w14:textId="77777777" w:rsidR="006F6A7D" w:rsidRDefault="006F6A7D" w:rsidP="006F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879B8" w14:textId="77777777" w:rsidR="006F6A7D" w:rsidRDefault="006F6A7D" w:rsidP="006F6A7D">
      <w:pPr>
        <w:spacing w:after="0" w:line="240" w:lineRule="auto"/>
      </w:pPr>
      <w:r>
        <w:separator/>
      </w:r>
    </w:p>
  </w:footnote>
  <w:footnote w:type="continuationSeparator" w:id="0">
    <w:p w14:paraId="02173534" w14:textId="77777777" w:rsidR="006F6A7D" w:rsidRDefault="006F6A7D" w:rsidP="006F6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00A4" w14:textId="6BB8056D" w:rsidR="006F6A7D" w:rsidRDefault="006F6A7D">
    <w:pPr>
      <w:pStyle w:val="Koptekst"/>
    </w:pPr>
    <w:r>
      <w:rPr>
        <w:noProof/>
      </w:rPr>
      <w:drawing>
        <wp:anchor distT="0" distB="0" distL="114300" distR="114300" simplePos="0" relativeHeight="251659264" behindDoc="0" locked="0" layoutInCell="1" allowOverlap="1" wp14:anchorId="0DB527ED" wp14:editId="35B276FA">
          <wp:simplePos x="0" y="0"/>
          <wp:positionH relativeFrom="page">
            <wp:posOffset>4829431</wp:posOffset>
          </wp:positionH>
          <wp:positionV relativeFrom="paragraph">
            <wp:posOffset>-192405</wp:posOffset>
          </wp:positionV>
          <wp:extent cx="2731513" cy="1076325"/>
          <wp:effectExtent l="0" t="0" r="0" b="0"/>
          <wp:wrapNone/>
          <wp:docPr id="1965203753" name="Afbeelding 2"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203753" name="Afbeelding 2" descr="Afbeelding met tekst, Lettertype, Graphics, grafische vormgeving&#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823" cy="107762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7D"/>
    <w:rsid w:val="000B6A77"/>
    <w:rsid w:val="000C24A8"/>
    <w:rsid w:val="000D28A1"/>
    <w:rsid w:val="005E1B00"/>
    <w:rsid w:val="006F6A7D"/>
    <w:rsid w:val="00713D27"/>
    <w:rsid w:val="00FB4F1A"/>
    <w:rsid w:val="00FD2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5E1DB"/>
  <w15:chartTrackingRefBased/>
  <w15:docId w15:val="{0FA49991-F622-47B6-9994-517B6B2D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6A7D"/>
  </w:style>
  <w:style w:type="paragraph" w:styleId="Kop2">
    <w:name w:val="heading 2"/>
    <w:basedOn w:val="Standaard"/>
    <w:next w:val="Standaard"/>
    <w:link w:val="Kop2Char"/>
    <w:uiPriority w:val="9"/>
    <w:unhideWhenUsed/>
    <w:qFormat/>
    <w:rsid w:val="006F6A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F6A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6A7D"/>
  </w:style>
  <w:style w:type="paragraph" w:styleId="Voettekst">
    <w:name w:val="footer"/>
    <w:basedOn w:val="Standaard"/>
    <w:link w:val="VoettekstChar"/>
    <w:uiPriority w:val="99"/>
    <w:unhideWhenUsed/>
    <w:rsid w:val="006F6A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6A7D"/>
  </w:style>
  <w:style w:type="character" w:customStyle="1" w:styleId="Kop2Char">
    <w:name w:val="Kop 2 Char"/>
    <w:basedOn w:val="Standaardalinea-lettertype"/>
    <w:link w:val="Kop2"/>
    <w:uiPriority w:val="9"/>
    <w:rsid w:val="006F6A7D"/>
    <w:rPr>
      <w:rFonts w:asciiTheme="majorHAnsi" w:eastAsiaTheme="majorEastAsia" w:hAnsiTheme="majorHAnsi" w:cstheme="majorBidi"/>
      <w:color w:val="2F5496" w:themeColor="accent1" w:themeShade="BF"/>
      <w:sz w:val="26"/>
      <w:szCs w:val="26"/>
    </w:rPr>
  </w:style>
  <w:style w:type="paragraph" w:styleId="Ondertitel">
    <w:name w:val="Subtitle"/>
    <w:basedOn w:val="Standaard"/>
    <w:next w:val="Standaard"/>
    <w:link w:val="OndertitelChar"/>
    <w:uiPriority w:val="11"/>
    <w:qFormat/>
    <w:rsid w:val="006F6A7D"/>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F6A7D"/>
    <w:rPr>
      <w:rFonts w:eastAsiaTheme="minorEastAsia"/>
      <w:color w:val="5A5A5A" w:themeColor="text1" w:themeTint="A5"/>
      <w:spacing w:val="15"/>
    </w:rPr>
  </w:style>
  <w:style w:type="character" w:styleId="Hyperlink">
    <w:name w:val="Hyperlink"/>
    <w:basedOn w:val="Standaardalinea-lettertype"/>
    <w:uiPriority w:val="99"/>
    <w:unhideWhenUsed/>
    <w:rsid w:val="006F6A7D"/>
    <w:rPr>
      <w:color w:val="0563C1" w:themeColor="hyperlink"/>
      <w:u w:val="single"/>
    </w:rPr>
  </w:style>
  <w:style w:type="paragraph" w:styleId="Revisie">
    <w:name w:val="Revision"/>
    <w:hidden/>
    <w:uiPriority w:val="99"/>
    <w:semiHidden/>
    <w:rsid w:val="005E1B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el.van.steenbergen@politi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htnietvandaag.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2455</Characters>
  <Application>Microsoft Office Word</Application>
  <DocSecurity>4</DocSecurity>
  <Lines>20</Lines>
  <Paragraphs>5</Paragraphs>
  <ScaleCrop>false</ScaleCrop>
  <Company>Veiligheidsregio Twente</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Jop Wieffer</dc:creator>
  <cp:keywords/>
  <dc:description/>
  <cp:lastModifiedBy>Jop Wieffer</cp:lastModifiedBy>
  <cp:revision>2</cp:revision>
  <dcterms:created xsi:type="dcterms:W3CDTF">2024-03-05T12:29:00Z</dcterms:created>
  <dcterms:modified xsi:type="dcterms:W3CDTF">2024-03-05T12:29:00Z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f49481-729f-4c25-9d76-7e756a23b236_Enabled">
    <vt:lpwstr>true</vt:lpwstr>
  </property>
  <property fmtid="{D5CDD505-2E9C-101B-9397-08002B2CF9AE}" pid="3" name="MSIP_Label_e8f49481-729f-4c25-9d76-7e756a23b236_SetDate">
    <vt:lpwstr>2024-02-28T10:42:05Z</vt:lpwstr>
  </property>
  <property fmtid="{D5CDD505-2E9C-101B-9397-08002B2CF9AE}" pid="4" name="MSIP_Label_e8f49481-729f-4c25-9d76-7e756a23b236_Method">
    <vt:lpwstr>Standard</vt:lpwstr>
  </property>
  <property fmtid="{D5CDD505-2E9C-101B-9397-08002B2CF9AE}" pid="5" name="MSIP_Label_e8f49481-729f-4c25-9d76-7e756a23b236_Name">
    <vt:lpwstr>General</vt:lpwstr>
  </property>
  <property fmtid="{D5CDD505-2E9C-101B-9397-08002B2CF9AE}" pid="6" name="MSIP_Label_e8f49481-729f-4c25-9d76-7e756a23b236_SiteId">
    <vt:lpwstr>b0797616-7833-4d18-8c72-0c75eddaa9dc</vt:lpwstr>
  </property>
  <property fmtid="{D5CDD505-2E9C-101B-9397-08002B2CF9AE}" pid="7" name="MSIP_Label_e8f49481-729f-4c25-9d76-7e756a23b236_ActionId">
    <vt:lpwstr>b81f472b-93da-4773-aa19-a71defdea818</vt:lpwstr>
  </property>
  <property fmtid="{D5CDD505-2E9C-101B-9397-08002B2CF9AE}" pid="8" name="MSIP_Label_e8f49481-729f-4c25-9d76-7e756a23b236_ContentBits">
    <vt:lpwstr>0</vt:lpwstr>
  </property>
</Properties>
</file>